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2E" w:rsidRPr="00760A2E" w:rsidRDefault="00760A2E" w:rsidP="00760A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0A2E">
        <w:rPr>
          <w:rFonts w:ascii="Times New Roman" w:hAnsi="Times New Roman" w:cs="Times New Roman"/>
          <w:b/>
          <w:sz w:val="24"/>
          <w:szCs w:val="24"/>
        </w:rPr>
        <w:t>ESL/ELL Teacher’s Toolbox Analysis</w:t>
      </w:r>
    </w:p>
    <w:p w:rsidR="00760A2E" w:rsidRDefault="00490CD4" w:rsidP="00760A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CD4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8pt;margin-top:2.7pt;width:462.2pt;height:73pt;z-index:251660288;mso-width-relative:margin;mso-height-relative:margin" strokeweight="2.25pt">
            <v:textbox style="mso-next-textbox:#_x0000_s1026">
              <w:txbxContent>
                <w:p w:rsidR="00760A2E" w:rsidRPr="00ED7D5D" w:rsidRDefault="00ED7D5D" w:rsidP="00760A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Directions:  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For this analysis, evaluate the activities and artifacts included in the ESL/ELL Teacher’s Toolbox.  Indicate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if the a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ctivity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/artifact 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addresses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BICS or CALP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the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essential purpose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each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activity or artifact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embodies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a brief description of each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artifact/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activity, and the way each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adds to the 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learning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653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 the ESL/ELL student</w:t>
                  </w:r>
                  <w:r w:rsidR="00760A2E" w:rsidRPr="00ED7D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   </w:t>
                  </w:r>
                </w:p>
              </w:txbxContent>
            </v:textbox>
          </v:shape>
        </w:pict>
      </w:r>
      <w:r w:rsidR="00760A2E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760A2E">
        <w:rPr>
          <w:rFonts w:ascii="Times New Roman" w:hAnsi="Times New Roman" w:cs="Times New Roman"/>
          <w:b/>
        </w:rPr>
        <w:tab/>
      </w:r>
      <w:r w:rsidR="00760A2E">
        <w:rPr>
          <w:rFonts w:ascii="Times New Roman" w:hAnsi="Times New Roman" w:cs="Times New Roman"/>
          <w:b/>
        </w:rPr>
        <w:tab/>
      </w:r>
      <w:r w:rsidR="00760A2E">
        <w:rPr>
          <w:rFonts w:ascii="Times New Roman" w:hAnsi="Times New Roman" w:cs="Times New Roman"/>
          <w:b/>
        </w:rPr>
        <w:tab/>
      </w:r>
      <w:r w:rsidR="00760A2E">
        <w:rPr>
          <w:rFonts w:ascii="Times New Roman" w:hAnsi="Times New Roman" w:cs="Times New Roman"/>
          <w:b/>
        </w:rPr>
        <w:tab/>
      </w:r>
      <w:r w:rsidR="00760A2E">
        <w:rPr>
          <w:rFonts w:ascii="Times New Roman" w:hAnsi="Times New Roman" w:cs="Times New Roman"/>
          <w:b/>
        </w:rPr>
        <w:tab/>
      </w:r>
      <w:r w:rsidR="00760A2E">
        <w:rPr>
          <w:rFonts w:ascii="Times New Roman" w:hAnsi="Times New Roman" w:cs="Times New Roman"/>
          <w:b/>
        </w:rPr>
        <w:tab/>
      </w:r>
      <w:r w:rsidR="00760A2E">
        <w:rPr>
          <w:rFonts w:ascii="Times New Roman" w:hAnsi="Times New Roman" w:cs="Times New Roman"/>
          <w:sz w:val="24"/>
          <w:szCs w:val="24"/>
        </w:rPr>
        <w:tab/>
      </w:r>
    </w:p>
    <w:p w:rsidR="00ED7D5D" w:rsidRDefault="00760A2E" w:rsidP="00760A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D7D5D" w:rsidRDefault="00ED7D5D" w:rsidP="00760A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7D5D" w:rsidRDefault="00ED7D5D" w:rsidP="00ED7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7D5D" w:rsidRPr="00ED7D5D" w:rsidRDefault="00ED7D5D" w:rsidP="00ED7D5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Name: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F653C2">
        <w:rPr>
          <w:rFonts w:ascii="Times New Roman" w:hAnsi="Times New Roman" w:cs="Times New Roman"/>
          <w:sz w:val="24"/>
          <w:szCs w:val="24"/>
          <w:u w:val="single"/>
        </w:rPr>
        <w:tab/>
      </w:r>
    </w:p>
    <w:tbl>
      <w:tblPr>
        <w:tblStyle w:val="TableGrid"/>
        <w:tblW w:w="0" w:type="auto"/>
        <w:tblLook w:val="04A0"/>
      </w:tblPr>
      <w:tblGrid>
        <w:gridCol w:w="1760"/>
        <w:gridCol w:w="1791"/>
        <w:gridCol w:w="2846"/>
        <w:gridCol w:w="3179"/>
      </w:tblGrid>
      <w:tr w:rsidR="00ED7D5D" w:rsidTr="00ED7D5D">
        <w:trPr>
          <w:trHeight w:val="1041"/>
        </w:trPr>
        <w:tc>
          <w:tcPr>
            <w:tcW w:w="1760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Pr="00760A2E" w:rsidRDefault="00760A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60A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760A2E" w:rsidRPr="00760A2E" w:rsidRDefault="00760A2E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60A2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BICS or CALP</w:t>
            </w:r>
          </w:p>
          <w:p w:rsidR="00760A2E" w:rsidRPr="00760A2E" w:rsidRDefault="00760A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thinThickThin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0A2E" w:rsidRPr="00760A2E" w:rsidRDefault="00760A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A2E">
              <w:rPr>
                <w:rFonts w:ascii="Times New Roman" w:hAnsi="Times New Roman" w:cs="Times New Roman"/>
                <w:b/>
                <w:sz w:val="26"/>
                <w:szCs w:val="26"/>
              </w:rPr>
              <w:t>Essential Purpose</w:t>
            </w:r>
          </w:p>
        </w:tc>
        <w:tc>
          <w:tcPr>
            <w:tcW w:w="2846" w:type="dxa"/>
            <w:tcBorders>
              <w:top w:val="thinThickThinSmallGap" w:sz="2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0A2E" w:rsidRPr="00760A2E" w:rsidRDefault="00760A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A2E">
              <w:rPr>
                <w:rFonts w:ascii="Times New Roman" w:hAnsi="Times New Roman" w:cs="Times New Roman"/>
                <w:b/>
                <w:sz w:val="26"/>
                <w:szCs w:val="26"/>
              </w:rPr>
              <w:t>Artifact/Activity Description</w:t>
            </w:r>
          </w:p>
        </w:tc>
        <w:tc>
          <w:tcPr>
            <w:tcW w:w="3179" w:type="dxa"/>
            <w:tcBorders>
              <w:top w:val="thinThickThinSmallGap" w:sz="24" w:space="0" w:color="auto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auto"/>
            </w:tcBorders>
          </w:tcPr>
          <w:p w:rsidR="00760A2E" w:rsidRDefault="00760A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0A2E" w:rsidRPr="00760A2E" w:rsidRDefault="00760A2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A2E">
              <w:rPr>
                <w:rFonts w:ascii="Times New Roman" w:hAnsi="Times New Roman" w:cs="Times New Roman"/>
                <w:b/>
                <w:sz w:val="26"/>
                <w:szCs w:val="26"/>
              </w:rPr>
              <w:t>How does the activity add to the learning?</w:t>
            </w: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SAMPLE</w:t>
            </w:r>
          </w:p>
          <w:p w:rsidR="00760A2E" w:rsidRDefault="00760A2E">
            <w:pPr>
              <w:rPr>
                <w:rFonts w:ascii="Times New Roman" w:hAnsi="Times New Roman" w:cs="Times New Roman"/>
                <w:i/>
              </w:rPr>
            </w:pPr>
          </w:p>
          <w:p w:rsidR="00760A2E" w:rsidRDefault="00760A2E" w:rsidP="00760A2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CALP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Pr="00ED7D5D" w:rsidRDefault="00760A2E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Students will recognize </w:t>
            </w:r>
            <w:r w:rsidR="00ED7D5D"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>s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ymbols associated with the United States of America. </w:t>
            </w:r>
          </w:p>
          <w:p w:rsidR="00760A2E" w:rsidRDefault="00760A2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0A2E" w:rsidRPr="00ED7D5D" w:rsidRDefault="00760A2E" w:rsidP="00ED7D5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Students </w:t>
            </w:r>
            <w:r w:rsid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will match terms to appropriate USA symbols by making use of </w:t>
            </w:r>
            <w:proofErr w:type="spellStart"/>
            <w:r w:rsidR="00ED7D5D">
              <w:rPr>
                <w:rFonts w:ascii="Times New Roman" w:hAnsi="Times New Roman" w:cs="Times New Roman"/>
                <w:i/>
                <w:sz w:val="21"/>
                <w:szCs w:val="21"/>
              </w:rPr>
              <w:t>realia</w:t>
            </w:r>
            <w:proofErr w:type="spellEnd"/>
            <w:r w:rsid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representations.  They will gauge their identification through a think-pair-share activity.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 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  <w:hideMark/>
          </w:tcPr>
          <w:p w:rsidR="00760A2E" w:rsidRPr="00ED7D5D" w:rsidRDefault="00760A2E" w:rsidP="00995272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Students are engaged throughout.  Various learning modalities are targeted; differentiated instruction is possible.  The </w:t>
            </w:r>
            <w:r w:rsidR="00ED7D5D">
              <w:rPr>
                <w:rFonts w:ascii="Times New Roman" w:hAnsi="Times New Roman" w:cs="Times New Roman"/>
                <w:i/>
                <w:sz w:val="21"/>
                <w:szCs w:val="21"/>
              </w:rPr>
              <w:t>activity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allows </w:t>
            </w:r>
            <w:r w:rsid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for 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>interactive</w:t>
            </w:r>
            <w:r w:rsidR="0099527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in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>volvement,</w:t>
            </w:r>
            <w:r w:rsidR="0099527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encouraging retention </w:t>
            </w:r>
            <w:r w:rsidR="00995272"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>&amp; understanding</w:t>
            </w:r>
            <w:r w:rsidR="0099527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of vocabulary</w:t>
            </w:r>
            <w:r w:rsidRPr="00ED7D5D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.  </w:t>
            </w: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auto"/>
            </w:tcBorders>
          </w:tcPr>
          <w:p w:rsidR="00760A2E" w:rsidRDefault="00760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ThinSmallGap" w:sz="24" w:space="0" w:color="auto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D" w:rsidTr="00ED7D5D">
        <w:tc>
          <w:tcPr>
            <w:tcW w:w="1760" w:type="dxa"/>
            <w:tcBorders>
              <w:top w:val="single" w:sz="4" w:space="0" w:color="000000" w:themeColor="text1"/>
              <w:left w:val="thinThickThinSmallGap" w:sz="24" w:space="0" w:color="auto"/>
              <w:bottom w:val="thinThickThinSmallGap" w:sz="24" w:space="0" w:color="auto"/>
              <w:right w:val="single" w:sz="4" w:space="0" w:color="000000" w:themeColor="text1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thinThickThinSmallGap" w:sz="24" w:space="0" w:color="000000" w:themeColor="text1"/>
              <w:right w:val="single" w:sz="4" w:space="0" w:color="000000" w:themeColor="text1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single" w:sz="4" w:space="0" w:color="000000" w:themeColor="text1"/>
              <w:left w:val="single" w:sz="4" w:space="0" w:color="000000" w:themeColor="text1"/>
              <w:bottom w:val="thinThickThinSmallGap" w:sz="24" w:space="0" w:color="000000" w:themeColor="text1"/>
              <w:right w:val="single" w:sz="4" w:space="0" w:color="000000" w:themeColor="text1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thinThickThinSmallGap" w:sz="24" w:space="0" w:color="auto"/>
              <w:right w:val="thinThickThinSmallGap" w:sz="24" w:space="0" w:color="auto"/>
            </w:tcBorders>
          </w:tcPr>
          <w:p w:rsidR="00ED7D5D" w:rsidRDefault="00ED7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A2E" w:rsidRDefault="00760A2E" w:rsidP="00760A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27037" w:rsidRDefault="00127037"/>
    <w:sectPr w:rsidR="00127037" w:rsidSect="00127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60A2E"/>
    <w:rsid w:val="00127037"/>
    <w:rsid w:val="00490CD4"/>
    <w:rsid w:val="00760A2E"/>
    <w:rsid w:val="00995272"/>
    <w:rsid w:val="00ED7D5D"/>
    <w:rsid w:val="00F46B99"/>
    <w:rsid w:val="00F65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0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Comer</dc:creator>
  <cp:keywords/>
  <dc:description/>
  <cp:lastModifiedBy>M Comer</cp:lastModifiedBy>
  <cp:revision>2</cp:revision>
  <dcterms:created xsi:type="dcterms:W3CDTF">2009-10-21T02:46:00Z</dcterms:created>
  <dcterms:modified xsi:type="dcterms:W3CDTF">2009-10-21T02:46:00Z</dcterms:modified>
</cp:coreProperties>
</file>